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03" w:rsidRPr="00903A08" w:rsidRDefault="00D43803" w:rsidP="00E6304C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903A08">
        <w:rPr>
          <w:b/>
          <w:sz w:val="36"/>
          <w:szCs w:val="36"/>
        </w:rPr>
        <w:t>Progetto Thiropedia</w:t>
      </w:r>
    </w:p>
    <w:p w:rsidR="00D43803" w:rsidRDefault="00D43803" w:rsidP="00E6304C">
      <w:pPr>
        <w:spacing w:line="360" w:lineRule="auto"/>
        <w:jc w:val="both"/>
      </w:pPr>
    </w:p>
    <w:p w:rsidR="00D43803" w:rsidRDefault="00D43803" w:rsidP="00E6304C">
      <w:pPr>
        <w:spacing w:line="360" w:lineRule="auto"/>
        <w:jc w:val="both"/>
        <w:rPr>
          <w:bCs/>
        </w:rPr>
      </w:pPr>
      <w:r>
        <w:t xml:space="preserve">IL progetto </w:t>
      </w:r>
      <w:r w:rsidRPr="00727548">
        <w:t xml:space="preserve">ThiroPedia </w:t>
      </w:r>
      <w:r>
        <w:t xml:space="preserve">è stato </w:t>
      </w:r>
      <w:r w:rsidRPr="00727548">
        <w:t xml:space="preserve">finanziato </w:t>
      </w:r>
      <w:r>
        <w:t>nel 2012 nell’ambito del</w:t>
      </w:r>
      <w:r w:rsidRPr="00727548">
        <w:t xml:space="preserve"> Programma di </w:t>
      </w:r>
      <w:r w:rsidRPr="00274097">
        <w:rPr>
          <w:b/>
        </w:rPr>
        <w:t>Cooperazione Territoriale Europea Grecia-Italia 2007-2013</w:t>
      </w:r>
      <w:r w:rsidRPr="00727548">
        <w:t xml:space="preserve"> – 1° Call – </w:t>
      </w:r>
      <w:r>
        <w:t xml:space="preserve">e ha visto il coinvolgimento come Partner la </w:t>
      </w:r>
      <w:r>
        <w:rPr>
          <w:bCs/>
        </w:rPr>
        <w:t>Prefettura dell’Epiro, in qualità di LP, l’</w:t>
      </w:r>
      <w:r w:rsidRPr="00895704">
        <w:rPr>
          <w:bCs/>
        </w:rPr>
        <w:t>Associazione</w:t>
      </w:r>
      <w:r>
        <w:rPr>
          <w:bCs/>
        </w:rPr>
        <w:t xml:space="preserve"> </w:t>
      </w:r>
      <w:r w:rsidRPr="00895704">
        <w:rPr>
          <w:bCs/>
        </w:rPr>
        <w:t>venatoria dell’Epiro</w:t>
      </w:r>
      <w:r>
        <w:rPr>
          <w:bCs/>
        </w:rPr>
        <w:t xml:space="preserve">, il </w:t>
      </w:r>
      <w:r w:rsidRPr="00895704">
        <w:rPr>
          <w:bCs/>
        </w:rPr>
        <w:t>Comune di Erchie</w:t>
      </w:r>
      <w:r>
        <w:rPr>
          <w:bCs/>
        </w:rPr>
        <w:t>, Comune di Le</w:t>
      </w:r>
      <w:r w:rsidRPr="00895704">
        <w:rPr>
          <w:bCs/>
        </w:rPr>
        <w:t>verano</w:t>
      </w:r>
      <w:r>
        <w:rPr>
          <w:bCs/>
        </w:rPr>
        <w:t xml:space="preserve"> e il Comune di Villa Castelli. </w:t>
      </w:r>
    </w:p>
    <w:p w:rsidR="00D43803" w:rsidRDefault="00D43803" w:rsidP="00E6304C">
      <w:pPr>
        <w:spacing w:line="360" w:lineRule="auto"/>
        <w:jc w:val="both"/>
      </w:pPr>
      <w:r>
        <w:tab/>
        <w:t xml:space="preserve">L’obiettivo della Cooperazione Territoriale Europea è inteso a rafforzare la cooperazione </w:t>
      </w:r>
      <w:r w:rsidRPr="00690FE9">
        <w:rPr>
          <w:b/>
        </w:rPr>
        <w:t>transfrontaliera</w:t>
      </w:r>
      <w:r w:rsidRPr="00690FE9">
        <w:t xml:space="preserve"> mediante iniziative congiunte, locali e regionali, a rafforzare la cooperazione </w:t>
      </w:r>
      <w:r w:rsidRPr="00690FE9">
        <w:rPr>
          <w:b/>
        </w:rPr>
        <w:t xml:space="preserve">transnazionale </w:t>
      </w:r>
      <w:r>
        <w:t xml:space="preserve">mediante azioni svolte allo sviluppo territoriale integrato connesse alle priorità comunitarie e a rafforzare la </w:t>
      </w:r>
      <w:r w:rsidRPr="00690FE9">
        <w:rPr>
          <w:b/>
        </w:rPr>
        <w:t>cooperazione interregionale</w:t>
      </w:r>
      <w:r>
        <w:t xml:space="preserve"> e lo scambio di esperienze a livello territoriale.</w:t>
      </w:r>
    </w:p>
    <w:p w:rsidR="00D43803" w:rsidRDefault="00D43803" w:rsidP="00E6304C">
      <w:pPr>
        <w:spacing w:line="360" w:lineRule="auto"/>
        <w:jc w:val="both"/>
      </w:pPr>
      <w:r>
        <w:t>La Commissione Europea, come sappiamo, ha previsto tre modalità di cooperazione territoriale:</w:t>
      </w:r>
    </w:p>
    <w:p w:rsidR="00D43803" w:rsidRDefault="00D43803" w:rsidP="00E6304C">
      <w:pPr>
        <w:spacing w:line="360" w:lineRule="auto"/>
        <w:jc w:val="both"/>
      </w:pPr>
    </w:p>
    <w:p w:rsidR="00D43803" w:rsidRDefault="00D43803" w:rsidP="00E6304C">
      <w:pPr>
        <w:numPr>
          <w:ilvl w:val="0"/>
          <w:numId w:val="1"/>
        </w:numPr>
        <w:spacing w:line="360" w:lineRule="auto"/>
        <w:jc w:val="both"/>
      </w:pPr>
      <w:r>
        <w:t>La cooperazione transfrontaliera, il cui obiettivo è quello di integrare zone separate da confini nazionali, con problemi comuni e per cui proporre soluzioni comuni;</w:t>
      </w:r>
    </w:p>
    <w:p w:rsidR="00D43803" w:rsidRDefault="00D43803" w:rsidP="00E6304C">
      <w:pPr>
        <w:numPr>
          <w:ilvl w:val="0"/>
          <w:numId w:val="1"/>
        </w:numPr>
        <w:spacing w:line="360" w:lineRule="auto"/>
        <w:jc w:val="both"/>
      </w:pPr>
      <w:r>
        <w:t>La cooperazione transnazionale, che ha lo scopo ci promuovere la cooperazione tra gli Stati Membri su questioni d’importanza strategica,</w:t>
      </w:r>
    </w:p>
    <w:p w:rsidR="00D43803" w:rsidRDefault="00D43803" w:rsidP="00E6304C">
      <w:pPr>
        <w:numPr>
          <w:ilvl w:val="0"/>
          <w:numId w:val="1"/>
        </w:numPr>
        <w:spacing w:line="360" w:lineRule="auto"/>
        <w:jc w:val="both"/>
      </w:pPr>
      <w:r>
        <w:t>La cooperazione interregionale, la quale mira a rafforzare e innovare i sistemi regionali.</w:t>
      </w:r>
    </w:p>
    <w:p w:rsidR="00D43803" w:rsidRDefault="00D43803" w:rsidP="00E6304C">
      <w:pPr>
        <w:spacing w:line="360" w:lineRule="auto"/>
        <w:jc w:val="both"/>
      </w:pPr>
    </w:p>
    <w:p w:rsidR="00D43803" w:rsidRDefault="00D43803" w:rsidP="00E6304C">
      <w:pPr>
        <w:spacing w:line="360" w:lineRule="auto"/>
        <w:jc w:val="both"/>
      </w:pPr>
      <w:r>
        <w:t xml:space="preserve">L’obiettivo consiste nel promuovere la ricerca di soluzioni congiunte a problemi comuni tra le autorità confinanti, come lo sviluppo urbano, rurale e costiero e la creazione di relazioni economiche. Operare, quindi per eliminare le profonde differenze esistenti tra le regioni più ricche e quelle meno avvantaggiate: per questo motivo è stata varata un’apposita politica d’interventi sul territorio. La politica di coesione economica e sociale dell’UE è finalizzata a promuovere uno sviluppo equilibrato, armonioso e sostenibile della Comunità, riducendo le disuguaglianze tra le diverse regioni europee, a migliorare le condizioni per la crescita e l’occupazione. Si tende a rafforzare la competitività, l’occupazione e le attrattive delle regioni. Tutto ciò consentirà di anticipare i cambiamenti socio-economici, promuovere l’innovazione, l’imprenditorialità, la tutela dell’ambiente. </w:t>
      </w:r>
    </w:p>
    <w:p w:rsidR="00D43803" w:rsidRDefault="00D43803" w:rsidP="00E6304C">
      <w:pPr>
        <w:spacing w:line="360" w:lineRule="auto"/>
        <w:jc w:val="both"/>
      </w:pPr>
      <w:r>
        <w:tab/>
        <w:t xml:space="preserve">In quest’ambito si è inserito il progetto </w:t>
      </w:r>
      <w:r w:rsidRPr="00274097">
        <w:rPr>
          <w:b/>
        </w:rPr>
        <w:t>Thiropedia</w:t>
      </w:r>
      <w:r>
        <w:t>, il cui risultato finale prevedeva la raccolta e digitalizzazione delle informazioni relative alla caccia, attraverso la creazione di due Centri di Educazione Ambientale, uno in Grecia e l’altro in Italia.</w:t>
      </w:r>
    </w:p>
    <w:p w:rsidR="00D43803" w:rsidRDefault="00D43803" w:rsidP="00E6304C">
      <w:pPr>
        <w:spacing w:line="360" w:lineRule="auto"/>
        <w:jc w:val="both"/>
        <w:rPr>
          <w:b/>
        </w:rPr>
      </w:pPr>
      <w:r>
        <w:t xml:space="preserve">Durante lo sviluppo delle attività del progetto si è cercato di rispettare uno dei principali obiettivi di </w:t>
      </w:r>
      <w:r w:rsidRPr="00A37824">
        <w:t>Thir</w:t>
      </w:r>
      <w:r>
        <w:t>o</w:t>
      </w:r>
      <w:r w:rsidRPr="00A37824">
        <w:t>pedia</w:t>
      </w:r>
      <w:r>
        <w:t xml:space="preserve">, quale la creazione di un percorso di Educazione Ambientale inteso come strumento fondamentale per sensibilizzare i cittadini a una maggiore responsabilità verso i problemi ambientali e alla consapevolezza della necessità di essere coinvolti nelle politiche di governo del territorio. L’educazione ambientale, quindi, non come semplice studio dell’ambiente naturale, ma un mezzo per </w:t>
      </w:r>
      <w:r w:rsidRPr="00D25990">
        <w:rPr>
          <w:b/>
        </w:rPr>
        <w:t>promuovere cambiamenti negli atteggiamenti e nei comportam</w:t>
      </w:r>
      <w:r>
        <w:rPr>
          <w:b/>
        </w:rPr>
        <w:t xml:space="preserve">enti individuali e collettivi. </w:t>
      </w:r>
    </w:p>
    <w:p w:rsidR="00D43803" w:rsidRPr="00B505EB" w:rsidRDefault="00D43803" w:rsidP="00E6304C">
      <w:pPr>
        <w:spacing w:line="360" w:lineRule="auto"/>
        <w:jc w:val="both"/>
      </w:pPr>
      <w:r>
        <w:tab/>
        <w:t xml:space="preserve">Nel corso dei due anni di lavoro, sono stati coinvolti differenti professionisti che hanno realizzato una metodologia educativa e delle applicazioni interattive che saranno utilizzate da tutti gli utenti del Centro Ambientale di Erchie per affrontare </w:t>
      </w:r>
      <w:r w:rsidRPr="00B505EB">
        <w:t xml:space="preserve">la sfida della sostenibilità ambientale </w:t>
      </w:r>
      <w:r>
        <w:t xml:space="preserve">e </w:t>
      </w:r>
      <w:r w:rsidRPr="00B505EB">
        <w:t>per contribuire alla conservazione della fauna selvatica</w:t>
      </w:r>
      <w:r>
        <w:rPr>
          <w:b/>
        </w:rPr>
        <w:t>.</w:t>
      </w:r>
    </w:p>
    <w:p w:rsidR="00D43803" w:rsidRDefault="00D43803"/>
    <w:sectPr w:rsidR="00D43803" w:rsidSect="00D76EF6">
      <w:headerReference w:type="default" r:id="rId7"/>
      <w:pgSz w:w="11900" w:h="16840"/>
      <w:pgMar w:top="425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03" w:rsidRDefault="00D43803" w:rsidP="00D76EF6">
      <w:r>
        <w:separator/>
      </w:r>
    </w:p>
  </w:endnote>
  <w:endnote w:type="continuationSeparator" w:id="0">
    <w:p w:rsidR="00D43803" w:rsidRDefault="00D43803" w:rsidP="00D7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03" w:rsidRDefault="00D43803" w:rsidP="00D76EF6">
      <w:r>
        <w:separator/>
      </w:r>
    </w:p>
  </w:footnote>
  <w:footnote w:type="continuationSeparator" w:id="0">
    <w:p w:rsidR="00D43803" w:rsidRDefault="00D43803" w:rsidP="00D76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03" w:rsidRDefault="00D438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9.75pt;width:581.1pt;height:194.15pt;z-index:-251656192;visibility:visible;mso-position-horizontal:center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86FD4"/>
    <w:multiLevelType w:val="hybridMultilevel"/>
    <w:tmpl w:val="AD201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EF6"/>
    <w:rsid w:val="001835E0"/>
    <w:rsid w:val="001A5C1F"/>
    <w:rsid w:val="00274097"/>
    <w:rsid w:val="00495803"/>
    <w:rsid w:val="004C5F43"/>
    <w:rsid w:val="004D7871"/>
    <w:rsid w:val="005D0C28"/>
    <w:rsid w:val="00690FE9"/>
    <w:rsid w:val="00727548"/>
    <w:rsid w:val="00854F1A"/>
    <w:rsid w:val="0087664E"/>
    <w:rsid w:val="00895704"/>
    <w:rsid w:val="00903A08"/>
    <w:rsid w:val="00A37824"/>
    <w:rsid w:val="00B505EB"/>
    <w:rsid w:val="00C17C92"/>
    <w:rsid w:val="00D25990"/>
    <w:rsid w:val="00D43803"/>
    <w:rsid w:val="00D76EF6"/>
    <w:rsid w:val="00E6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6E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6E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76E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6E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76E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EF6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499</Words>
  <Characters>2845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Thiropedia</dc:title>
  <dc:subject/>
  <dc:creator>mac</dc:creator>
  <cp:keywords/>
  <dc:description/>
  <cp:lastModifiedBy>a.lacorte</cp:lastModifiedBy>
  <cp:revision>2</cp:revision>
  <dcterms:created xsi:type="dcterms:W3CDTF">2015-04-13T10:51:00Z</dcterms:created>
  <dcterms:modified xsi:type="dcterms:W3CDTF">2015-04-13T10:51:00Z</dcterms:modified>
</cp:coreProperties>
</file>